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E6631" w14:textId="77777777" w:rsidR="00B55B83" w:rsidRPr="00B04EA9" w:rsidRDefault="00B04EA9" w:rsidP="00B04EA9">
      <w:pPr>
        <w:jc w:val="right"/>
        <w:rPr>
          <w:rFonts w:ascii="Arial" w:hAnsi="Arial" w:cs="Arial"/>
          <w:b/>
        </w:rPr>
      </w:pPr>
      <w:r w:rsidRPr="00B04EA9">
        <w:rPr>
          <w:rFonts w:ascii="Arial" w:hAnsi="Arial" w:cs="Arial"/>
          <w:b/>
        </w:rPr>
        <w:t xml:space="preserve">EXHIBIT </w:t>
      </w:r>
      <w:r w:rsidR="009D4E8E">
        <w:rPr>
          <w:rFonts w:ascii="Arial" w:hAnsi="Arial" w:cs="Arial"/>
          <w:b/>
        </w:rPr>
        <w:t>I</w:t>
      </w:r>
      <w:r w:rsidRPr="00B04EA9">
        <w:rPr>
          <w:rFonts w:ascii="Arial" w:hAnsi="Arial" w:cs="Arial"/>
          <w:b/>
        </w:rPr>
        <w:t>I</w:t>
      </w:r>
    </w:p>
    <w:p w14:paraId="001E6632" w14:textId="77777777" w:rsidR="00B04EA9" w:rsidRDefault="009D4E8E" w:rsidP="00B04EA9">
      <w:pPr>
        <w:jc w:val="center"/>
        <w:rPr>
          <w:rFonts w:ascii="Arial" w:hAnsi="Arial" w:cs="Arial"/>
          <w:b/>
        </w:rPr>
      </w:pPr>
      <w:r>
        <w:rPr>
          <w:rFonts w:ascii="Arial" w:hAnsi="Arial" w:cs="Arial"/>
          <w:b/>
        </w:rPr>
        <w:t>SERVICES PROVIDED BY THE COMMISSION</w:t>
      </w:r>
    </w:p>
    <w:p w14:paraId="001E6633" w14:textId="77777777" w:rsidR="009D4E8E" w:rsidRDefault="009D4E8E" w:rsidP="009D4E8E">
      <w:pPr>
        <w:rPr>
          <w:rFonts w:ascii="Arial" w:hAnsi="Arial" w:cs="Arial"/>
        </w:rPr>
      </w:pPr>
      <w:r>
        <w:rPr>
          <w:rFonts w:ascii="Arial" w:hAnsi="Arial" w:cs="Arial"/>
        </w:rPr>
        <w:t>The Commission will furnish to the Consultant without charge the following information:</w:t>
      </w:r>
    </w:p>
    <w:p w14:paraId="001E6634" w14:textId="77777777" w:rsidR="009D4E8E" w:rsidRDefault="009D4E8E" w:rsidP="009D4E8E">
      <w:pPr>
        <w:pStyle w:val="ListParagraph"/>
        <w:numPr>
          <w:ilvl w:val="0"/>
          <w:numId w:val="10"/>
        </w:numPr>
        <w:rPr>
          <w:rFonts w:ascii="Arial" w:hAnsi="Arial" w:cs="Arial"/>
        </w:rPr>
      </w:pPr>
      <w:r>
        <w:rPr>
          <w:rFonts w:ascii="Arial" w:hAnsi="Arial" w:cs="Arial"/>
        </w:rPr>
        <w:t>General design criteria.</w:t>
      </w:r>
    </w:p>
    <w:p w14:paraId="001E6635" w14:textId="77777777" w:rsidR="009D4E8E" w:rsidRDefault="009D4E8E" w:rsidP="009D4E8E">
      <w:pPr>
        <w:pStyle w:val="ListParagraph"/>
        <w:numPr>
          <w:ilvl w:val="0"/>
          <w:numId w:val="10"/>
        </w:numPr>
        <w:rPr>
          <w:rFonts w:ascii="Arial" w:hAnsi="Arial" w:cs="Arial"/>
        </w:rPr>
      </w:pPr>
      <w:r>
        <w:rPr>
          <w:rFonts w:ascii="Arial" w:hAnsi="Arial" w:cs="Arial"/>
        </w:rPr>
        <w:t xml:space="preserve">Available standard detail sheets in </w:t>
      </w:r>
      <w:proofErr w:type="spellStart"/>
      <w:r>
        <w:rPr>
          <w:rFonts w:ascii="Arial" w:hAnsi="Arial" w:cs="Arial"/>
        </w:rPr>
        <w:t>Microstation</w:t>
      </w:r>
      <w:proofErr w:type="spellEnd"/>
      <w:r>
        <w:rPr>
          <w:rFonts w:ascii="Arial" w:hAnsi="Arial" w:cs="Arial"/>
        </w:rPr>
        <w:t xml:space="preserve"> format.</w:t>
      </w:r>
    </w:p>
    <w:p w14:paraId="001E6637" w14:textId="3FB53932" w:rsidR="009D4E8E" w:rsidRPr="00580F5D" w:rsidRDefault="00580F5D" w:rsidP="00580F5D">
      <w:pPr>
        <w:pStyle w:val="ListParagraph"/>
        <w:numPr>
          <w:ilvl w:val="0"/>
          <w:numId w:val="10"/>
        </w:numPr>
        <w:rPr>
          <w:rFonts w:ascii="Arial" w:hAnsi="Arial" w:cs="Arial"/>
        </w:rPr>
      </w:pPr>
      <w:r>
        <w:rPr>
          <w:rFonts w:ascii="Arial" w:hAnsi="Arial" w:cs="Arial"/>
        </w:rPr>
        <w:t>Bridge Memorandum</w:t>
      </w:r>
    </w:p>
    <w:p w14:paraId="336320C9" w14:textId="360DCFC0" w:rsidR="003F6CD7" w:rsidRDefault="003F6CD7" w:rsidP="009D4E8E">
      <w:pPr>
        <w:pStyle w:val="ListParagraph"/>
        <w:numPr>
          <w:ilvl w:val="0"/>
          <w:numId w:val="10"/>
        </w:numPr>
        <w:rPr>
          <w:rFonts w:ascii="Arial" w:hAnsi="Arial" w:cs="Arial"/>
        </w:rPr>
      </w:pPr>
      <w:r>
        <w:rPr>
          <w:rFonts w:ascii="Arial" w:hAnsi="Arial" w:cs="Arial"/>
        </w:rPr>
        <w:t>Bridge Foundation Investigation</w:t>
      </w:r>
      <w:r w:rsidR="00580F5D">
        <w:rPr>
          <w:rFonts w:ascii="Arial" w:hAnsi="Arial" w:cs="Arial"/>
        </w:rPr>
        <w:t xml:space="preserve"> Report</w:t>
      </w:r>
      <w:r>
        <w:rPr>
          <w:rFonts w:ascii="Arial" w:hAnsi="Arial" w:cs="Arial"/>
        </w:rPr>
        <w:t xml:space="preserve"> </w:t>
      </w:r>
    </w:p>
    <w:p w14:paraId="001E663A" w14:textId="77777777" w:rsidR="009D4E8E" w:rsidRPr="009D4E8E" w:rsidRDefault="009D4E8E" w:rsidP="009D4E8E">
      <w:pPr>
        <w:rPr>
          <w:rFonts w:ascii="Arial" w:hAnsi="Arial" w:cs="Arial"/>
        </w:rPr>
      </w:pPr>
      <w:r>
        <w:rPr>
          <w:rFonts w:ascii="Arial" w:hAnsi="Arial" w:cs="Arial"/>
        </w:rPr>
        <w:t>The Consultant shall proceed with the final design and detail plans in accordance with the data approved or furnished by the Commission which will meet with the general standards adopted by AASHTO and approved by the Department of Transportation as provided by Title 23, United States Code, Section 109(b).</w:t>
      </w:r>
    </w:p>
    <w:sectPr w:rsidR="009D4E8E" w:rsidRPr="009D4E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3E050C"/>
    <w:multiLevelType w:val="hybridMultilevel"/>
    <w:tmpl w:val="BC1E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91D1E"/>
    <w:multiLevelType w:val="hybridMultilevel"/>
    <w:tmpl w:val="8C3C73FA"/>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202067"/>
    <w:multiLevelType w:val="hybridMultilevel"/>
    <w:tmpl w:val="A2F65446"/>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203C3"/>
    <w:multiLevelType w:val="hybridMultilevel"/>
    <w:tmpl w:val="447A9236"/>
    <w:lvl w:ilvl="0" w:tplc="215411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07491E"/>
    <w:multiLevelType w:val="hybridMultilevel"/>
    <w:tmpl w:val="66AC61F2"/>
    <w:lvl w:ilvl="0" w:tplc="FE70AB6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2400BE6"/>
    <w:multiLevelType w:val="hybridMultilevel"/>
    <w:tmpl w:val="14E049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E236CE"/>
    <w:multiLevelType w:val="hybridMultilevel"/>
    <w:tmpl w:val="A548484E"/>
    <w:lvl w:ilvl="0" w:tplc="03FAF23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36AD5"/>
    <w:multiLevelType w:val="hybridMultilevel"/>
    <w:tmpl w:val="97AAC464"/>
    <w:lvl w:ilvl="0" w:tplc="8CB47F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A49F8"/>
    <w:multiLevelType w:val="hybridMultilevel"/>
    <w:tmpl w:val="592EC5A4"/>
    <w:lvl w:ilvl="0" w:tplc="FE70AB6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C1095"/>
    <w:multiLevelType w:val="hybridMultilevel"/>
    <w:tmpl w:val="06229F30"/>
    <w:lvl w:ilvl="0" w:tplc="275A16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3"/>
  </w:num>
  <w:num w:numId="5">
    <w:abstractNumId w:val="9"/>
  </w:num>
  <w:num w:numId="6">
    <w:abstractNumId w:val="0"/>
  </w:num>
  <w:num w:numId="7">
    <w:abstractNumId w:val="2"/>
  </w:num>
  <w:num w:numId="8">
    <w:abstractNumId w:val="1"/>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6D1B"/>
    <w:rsid w:val="000B67AB"/>
    <w:rsid w:val="001307CB"/>
    <w:rsid w:val="00166D1B"/>
    <w:rsid w:val="001A00E7"/>
    <w:rsid w:val="001F5BA9"/>
    <w:rsid w:val="0024464D"/>
    <w:rsid w:val="0027431F"/>
    <w:rsid w:val="002D66ED"/>
    <w:rsid w:val="00317A7A"/>
    <w:rsid w:val="00323264"/>
    <w:rsid w:val="0033729B"/>
    <w:rsid w:val="003D591A"/>
    <w:rsid w:val="003F6CD7"/>
    <w:rsid w:val="0046393B"/>
    <w:rsid w:val="004F1AB2"/>
    <w:rsid w:val="00514047"/>
    <w:rsid w:val="00565E25"/>
    <w:rsid w:val="00580F5D"/>
    <w:rsid w:val="005B4A4A"/>
    <w:rsid w:val="00643FD1"/>
    <w:rsid w:val="006B5BBF"/>
    <w:rsid w:val="006D6F30"/>
    <w:rsid w:val="007046C0"/>
    <w:rsid w:val="007870A5"/>
    <w:rsid w:val="00844E91"/>
    <w:rsid w:val="009D4E8E"/>
    <w:rsid w:val="00A13E0E"/>
    <w:rsid w:val="00AE5CBE"/>
    <w:rsid w:val="00AF21E8"/>
    <w:rsid w:val="00B04EA9"/>
    <w:rsid w:val="00B55B83"/>
    <w:rsid w:val="00BA6DE9"/>
    <w:rsid w:val="00BE535B"/>
    <w:rsid w:val="00DD24C4"/>
    <w:rsid w:val="00E12279"/>
    <w:rsid w:val="00E54ABF"/>
    <w:rsid w:val="00E7040C"/>
    <w:rsid w:val="00EA163D"/>
    <w:rsid w:val="00EB744F"/>
    <w:rsid w:val="00F80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E6631"/>
  <w15:docId w15:val="{F78951F1-8D22-4043-B535-E7084D7D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4EA9"/>
    <w:pPr>
      <w:ind w:left="720"/>
      <w:contextualSpacing/>
    </w:pPr>
  </w:style>
  <w:style w:type="paragraph" w:styleId="BalloonText">
    <w:name w:val="Balloon Text"/>
    <w:basedOn w:val="Normal"/>
    <w:link w:val="BalloonTextChar"/>
    <w:uiPriority w:val="99"/>
    <w:semiHidden/>
    <w:unhideWhenUsed/>
    <w:rsid w:val="00565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5E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383594E2295A42B501533547D33FC1" ma:contentTypeVersion="1" ma:contentTypeDescription="Create a new document." ma:contentTypeScope="" ma:versionID="78031e05cac7277c7d816da6e8bd5f0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BF1B12-4CD0-4832-A7BB-D6CFCFA7CB03}">
  <ds:schemaRefs>
    <ds:schemaRef ds:uri="http://schemas.microsoft.com/sharepoint/v3/contenttype/forms"/>
  </ds:schemaRefs>
</ds:datastoreItem>
</file>

<file path=customXml/itemProps2.xml><?xml version="1.0" encoding="utf-8"?>
<ds:datastoreItem xmlns:ds="http://schemas.openxmlformats.org/officeDocument/2006/customXml" ds:itemID="{DA9BC30C-D09A-4643-AE28-247DB29485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FC7F61-E3E8-4017-93F3-3CB87D389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Words>
  <Characters>496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J7S3149 Exhibit II Services Provided by the Commission</vt:lpstr>
    </vt:vector>
  </TitlesOfParts>
  <Company>MoDOT</Company>
  <LinksUpToDate>false</LinksUpToDate>
  <CharactersWithSpaces>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J7S3149 Exhibit II Services Provided by the Commission</dc:title>
  <dc:creator>Kristi Bachman</dc:creator>
  <cp:lastModifiedBy>Stacy McMillan</cp:lastModifiedBy>
  <cp:revision>3</cp:revision>
  <dcterms:created xsi:type="dcterms:W3CDTF">2022-07-18T18:51:00Z</dcterms:created>
  <dcterms:modified xsi:type="dcterms:W3CDTF">2022-07-18T18:52:00Z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0x010100E6383594E2295A42B501533547D33FC1</vt:lpwstr>
  </property>
  <property fmtid="{D5CDD505-2E9C-101B-9397-08002B2CF9AE}" pid="3" name="Order">
    <vt:r8>1380500</vt:r8>
  </property>
</Properties>
</file>